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7AF2" w:rsidRPr="00B61F41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61F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Лекція</w:t>
      </w:r>
      <w:proofErr w:type="spellEnd"/>
    </w:p>
    <w:p w:rsidR="00A87AF2" w:rsidRPr="00AC7BBF" w:rsidRDefault="00A87AF2" w:rsidP="00A87A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Тема: </w:t>
      </w:r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Системи оцінювання при проведенні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оцінки впливу на навколишнє середовище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природні, екологічні, соціальні, технологічні, економічні.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 та методи системного підходу, ландшафтної індикації забруднення природного середовища, геохімії техногенезу, оцінки екологічності зв'язків. Екологічне картографування як метод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Ландшафтно-екологічні, ландшафтно-геохімічні,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біоекологічні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медико-екологічні, промислово-екологічні, соціально-екологічні оцінки при проведенні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AF2" w:rsidRDefault="00A87AF2" w:rsidP="00A87AF2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>
          <w:rPr>
            <w:rStyle w:val="a3"/>
          </w:rPr>
          <w:t>https://www.rac.org.ua/uploads/content/110/files/otsinka-vplyvu-na-dovkillya-v-ukrayini.pdf</w:t>
        </w:r>
      </w:hyperlink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Зарубіжний досвід </w:t>
      </w:r>
      <w:proofErr w:type="spellStart"/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процедура і етапність </w:t>
      </w:r>
      <w:proofErr w:type="spellStart"/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методів. </w:t>
      </w: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Обмежена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(первинна і попередня). </w:t>
      </w: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(детальна і завершальна). </w:t>
      </w:r>
    </w:p>
    <w:p w:rsidR="00A87AF2" w:rsidRPr="00AC7BBF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Ревізійна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(перевірка і моніторинг).</w:t>
      </w:r>
    </w:p>
    <w:p w:rsidR="00A87AF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AF2" w:rsidRPr="00C13B32" w:rsidRDefault="00A87AF2" w:rsidP="00A87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Література:</w:t>
      </w:r>
    </w:p>
    <w:p w:rsidR="00A87AF2" w:rsidRPr="00732A8C" w:rsidRDefault="00A87AF2" w:rsidP="00A87A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Guidelines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Aid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Environment.No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1.Good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Practices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for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of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Development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Projects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OECD,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Paris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1992.</w:t>
      </w:r>
    </w:p>
    <w:p w:rsidR="00A87AF2" w:rsidRPr="00732A8C" w:rsidRDefault="00A87AF2" w:rsidP="00A87A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developing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countries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overview.Christopher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Wood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2003.</w:t>
      </w:r>
    </w:p>
    <w:p w:rsidR="00A87AF2" w:rsidRPr="00732A8C" w:rsidRDefault="00A87AF2" w:rsidP="00A87A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Applying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Strategic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Good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practice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guidance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for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co-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operation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OECD. 2006.</w:t>
      </w:r>
    </w:p>
    <w:p w:rsidR="00A87AF2" w:rsidRPr="00732A8C" w:rsidRDefault="00A87AF2" w:rsidP="00A87A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Evaluation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EU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Legislation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Directove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85/337/EEC (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EIA)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Associated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Amendments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Final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Report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submitted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by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GHK,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Technopolis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2008. (EC, 2008).</w:t>
      </w:r>
    </w:p>
    <w:p w:rsidR="004F50BF" w:rsidRPr="00A87AF2" w:rsidRDefault="004F50BF" w:rsidP="00A87AF2"/>
    <w:sectPr w:rsidR="004F50BF" w:rsidRPr="00A87AF2" w:rsidSect="0061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1A1"/>
    <w:multiLevelType w:val="hybridMultilevel"/>
    <w:tmpl w:val="DFAC5778"/>
    <w:lvl w:ilvl="0" w:tplc="B568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0604CE"/>
    <w:rsid w:val="004F50BF"/>
    <w:rsid w:val="00562280"/>
    <w:rsid w:val="00617E3F"/>
    <w:rsid w:val="00A87AF2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c.org.ua/uploads/content/110/files/otsinka-vplyvu-na-dovkillya-v-ukrayi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2020-04-11T13:42:00Z</dcterms:created>
  <dcterms:modified xsi:type="dcterms:W3CDTF">2020-05-10T17:00:00Z</dcterms:modified>
</cp:coreProperties>
</file>